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B4" w:rsidRPr="004327B4" w:rsidRDefault="006D29A0" w:rsidP="004327B4">
      <w:pPr>
        <w:shd w:val="clear" w:color="auto" w:fill="FFFFFF"/>
        <w:spacing w:after="300" w:line="540" w:lineRule="atLeast"/>
        <w:outlineLvl w:val="1"/>
        <w:rPr>
          <w:rFonts w:eastAsia="Times New Roman" w:cs="Arial"/>
          <w:b/>
          <w:bCs/>
          <w:szCs w:val="24"/>
          <w:lang w:eastAsia="nl-NL"/>
        </w:rPr>
      </w:pPr>
      <w:r>
        <w:rPr>
          <w:rFonts w:eastAsia="Times New Roman" w:cs="Arial"/>
          <w:b/>
          <w:bCs/>
          <w:szCs w:val="24"/>
          <w:lang w:eastAsia="nl-NL"/>
        </w:rPr>
        <w:t>k</w:t>
      </w:r>
      <w:bookmarkStart w:id="0" w:name="_GoBack"/>
      <w:bookmarkEnd w:id="0"/>
      <w:r w:rsidR="004327B4">
        <w:rPr>
          <w:rFonts w:eastAsia="Times New Roman" w:cs="Arial"/>
          <w:b/>
          <w:bCs/>
          <w:szCs w:val="24"/>
          <w:lang w:eastAsia="nl-NL"/>
        </w:rPr>
        <w:t xml:space="preserve">b </w:t>
      </w:r>
      <w:r w:rsidR="004327B4" w:rsidRPr="004327B4">
        <w:rPr>
          <w:rFonts w:eastAsia="Times New Roman" w:cs="Arial"/>
          <w:b/>
          <w:bCs/>
          <w:szCs w:val="24"/>
          <w:lang w:eastAsia="nl-NL"/>
        </w:rPr>
        <w:t xml:space="preserve">4.2 </w:t>
      </w:r>
      <w:r w:rsidR="004327B4">
        <w:rPr>
          <w:rFonts w:eastAsia="Times New Roman" w:cs="Arial"/>
          <w:b/>
          <w:bCs/>
          <w:szCs w:val="24"/>
          <w:lang w:eastAsia="nl-NL"/>
        </w:rPr>
        <w:t xml:space="preserve">theorie </w:t>
      </w:r>
      <w:r w:rsidR="004327B4" w:rsidRPr="004327B4">
        <w:rPr>
          <w:rFonts w:eastAsia="Times New Roman" w:cs="Arial"/>
          <w:b/>
          <w:bCs/>
          <w:szCs w:val="24"/>
          <w:lang w:eastAsia="nl-NL"/>
        </w:rPr>
        <w:t>De prijs van je bloemstuk</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In de bloemenwinkel worden veel bloemstukken gemaakt. Om erachter te komen, hoeveel een bloemstuk kost, wordt een verkoopprijsberekening gemaakt.</w:t>
      </w:r>
      <w:r w:rsidRPr="004327B4">
        <w:rPr>
          <w:rFonts w:eastAsia="Times New Roman" w:cs="Times New Roman"/>
          <w:color w:val="495057"/>
          <w:szCs w:val="24"/>
          <w:lang w:eastAsia="nl-NL"/>
        </w:rPr>
        <w:br/>
        <w:t>Je gaat een bloemstuk maken en daarna de verkoopprijs berekenen. Een veelgemaakt bloemstuk is een bloementaart.</w:t>
      </w:r>
      <w:r w:rsidRPr="004327B4">
        <w:rPr>
          <w:rFonts w:eastAsia="Times New Roman" w:cs="Times New Roman"/>
          <w:color w:val="495057"/>
          <w:szCs w:val="24"/>
          <w:lang w:eastAsia="nl-NL"/>
        </w:rPr>
        <w:br/>
        <w:t> </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b/>
          <w:bCs/>
          <w:noProof/>
          <w:color w:val="495057"/>
          <w:szCs w:val="24"/>
          <w:lang w:eastAsia="nl-NL"/>
        </w:rPr>
        <w:drawing>
          <wp:anchor distT="0" distB="0" distL="114300" distR="114300" simplePos="0" relativeHeight="251663360" behindDoc="1" locked="0" layoutInCell="1" allowOverlap="1">
            <wp:simplePos x="0" y="0"/>
            <wp:positionH relativeFrom="column">
              <wp:posOffset>3272155</wp:posOffset>
            </wp:positionH>
            <wp:positionV relativeFrom="paragraph">
              <wp:posOffset>8890</wp:posOffset>
            </wp:positionV>
            <wp:extent cx="2480400" cy="1627200"/>
            <wp:effectExtent l="0" t="0" r="0" b="0"/>
            <wp:wrapTight wrapText="bothSides">
              <wp:wrapPolygon edited="0">
                <wp:start x="0" y="0"/>
                <wp:lineTo x="0" y="21246"/>
                <wp:lineTo x="21401" y="21246"/>
                <wp:lineTo x="21401" y="0"/>
                <wp:lineTo x="0" y="0"/>
              </wp:wrapPolygon>
            </wp:wrapTight>
            <wp:docPr id="50" name="Afbeelding 48" descr="bloement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oementa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0400" cy="16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7B4">
        <w:rPr>
          <w:rFonts w:eastAsia="Times New Roman" w:cs="Times New Roman"/>
          <w:b/>
          <w:bCs/>
          <w:color w:val="495057"/>
          <w:szCs w:val="24"/>
          <w:lang w:eastAsia="nl-NL"/>
        </w:rPr>
        <w:t>Oriëntatie</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Een </w:t>
      </w:r>
      <w:r w:rsidRPr="004327B4">
        <w:rPr>
          <w:rFonts w:eastAsia="Times New Roman" w:cs="Times New Roman"/>
          <w:b/>
          <w:bCs/>
          <w:color w:val="495057"/>
          <w:szCs w:val="24"/>
          <w:lang w:eastAsia="nl-NL"/>
        </w:rPr>
        <w:t>bloementaart</w:t>
      </w:r>
      <w:r w:rsidRPr="004327B4">
        <w:rPr>
          <w:rFonts w:eastAsia="Times New Roman" w:cs="Times New Roman"/>
          <w:color w:val="495057"/>
          <w:szCs w:val="24"/>
          <w:lang w:eastAsia="nl-NL"/>
        </w:rPr>
        <w:t> is een bloemstuk met de vorm van een slagroomtaart. In de bloemenwinkel wordt hij regelmatig gemaakt en verkocht als een bloemstuk voor allerlei gelegenheden.</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b/>
          <w:bCs/>
          <w:color w:val="495057"/>
          <w:szCs w:val="24"/>
          <w:lang w:eastAsia="nl-NL"/>
        </w:rPr>
        <w:t>Vorm en techniek</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In de bloementaart gebruiken we meestal bloemen met een </w:t>
      </w:r>
      <w:r w:rsidRPr="004327B4">
        <w:rPr>
          <w:rFonts w:eastAsia="Times New Roman" w:cs="Times New Roman"/>
          <w:b/>
          <w:bCs/>
          <w:color w:val="495057"/>
          <w:szCs w:val="24"/>
          <w:lang w:eastAsia="nl-NL"/>
        </w:rPr>
        <w:t>ronde</w:t>
      </w:r>
      <w:r w:rsidRPr="004327B4">
        <w:rPr>
          <w:rFonts w:eastAsia="Times New Roman" w:cs="Times New Roman"/>
          <w:color w:val="495057"/>
          <w:szCs w:val="24"/>
          <w:lang w:eastAsia="nl-NL"/>
        </w:rPr>
        <w:t> vorm. Met deze vorm bloemen kun je gemakkelijk de bovenkant van de taart vullen. De rand van de taart wordt bekleed met blad. De bladeren zet je vast met </w:t>
      </w:r>
      <w:r w:rsidRPr="004327B4">
        <w:rPr>
          <w:rFonts w:eastAsia="Times New Roman" w:cs="Times New Roman"/>
          <w:b/>
          <w:bCs/>
          <w:color w:val="495057"/>
          <w:szCs w:val="24"/>
          <w:lang w:eastAsia="nl-NL"/>
        </w:rPr>
        <w:t>bloemendraad</w:t>
      </w:r>
      <w:r w:rsidRPr="004327B4">
        <w:rPr>
          <w:rFonts w:eastAsia="Times New Roman" w:cs="Times New Roman"/>
          <w:color w:val="495057"/>
          <w:szCs w:val="24"/>
          <w:lang w:eastAsia="nl-NL"/>
        </w:rPr>
        <w:t>. Voor versiering en afwerking doe je er nog een lint omheen.</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Bloemen die je kunt gebruiken voor een bloementaart zijn: Chrysant, Roos, Gipskruid.</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Bladeren die je kunt gebruiken zijn: Klimop, Eucalyptus en Salal.</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Een bloementaart lijkt op een slagroomtaart. Om de taart te maken, knip je alle materialen (groen en bloemen) die je op de bovenkant gebruikt op </w:t>
      </w:r>
      <w:r w:rsidRPr="004327B4">
        <w:rPr>
          <w:rFonts w:eastAsia="Times New Roman" w:cs="Times New Roman"/>
          <w:b/>
          <w:bCs/>
          <w:color w:val="495057"/>
          <w:szCs w:val="24"/>
          <w:lang w:eastAsia="nl-NL"/>
        </w:rPr>
        <w:t>gelijke lengte</w:t>
      </w:r>
      <w:r w:rsidRPr="004327B4">
        <w:rPr>
          <w:rFonts w:eastAsia="Times New Roman" w:cs="Times New Roman"/>
          <w:color w:val="495057"/>
          <w:szCs w:val="24"/>
          <w:lang w:eastAsia="nl-NL"/>
        </w:rPr>
        <w:t>. Je steekt de materialen netjes naast elkaar (parallel). Je verdeelt de materialen over het oppervlak. De zijkant van de taart bekleed je met blad, dit leg je dakpansgewijs over elkaar, zodat je geen steekschuim meer ziet.</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b/>
          <w:bCs/>
          <w:color w:val="495057"/>
          <w:szCs w:val="24"/>
          <w:lang w:eastAsia="nl-NL"/>
        </w:rPr>
        <w:t>Bloemen afsnijden</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b/>
          <w:bCs/>
          <w:noProof/>
          <w:color w:val="495057"/>
          <w:szCs w:val="24"/>
          <w:lang w:eastAsia="nl-NL"/>
        </w:rPr>
        <w:drawing>
          <wp:anchor distT="0" distB="0" distL="114300" distR="114300" simplePos="0" relativeHeight="251658240" behindDoc="1" locked="0" layoutInCell="1" allowOverlap="1">
            <wp:simplePos x="0" y="0"/>
            <wp:positionH relativeFrom="column">
              <wp:posOffset>3279140</wp:posOffset>
            </wp:positionH>
            <wp:positionV relativeFrom="paragraph">
              <wp:posOffset>8255</wp:posOffset>
            </wp:positionV>
            <wp:extent cx="2447925" cy="1550035"/>
            <wp:effectExtent l="0" t="0" r="9525" b="0"/>
            <wp:wrapTight wrapText="bothSides">
              <wp:wrapPolygon edited="0">
                <wp:start x="0" y="0"/>
                <wp:lineTo x="0" y="21237"/>
                <wp:lineTo x="21516" y="21237"/>
                <wp:lineTo x="21516" y="0"/>
                <wp:lineTo x="0" y="0"/>
              </wp:wrapPolygon>
            </wp:wrapTight>
            <wp:docPr id="49" name="Afbeelding 49" descr="schuine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huine ste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550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7B4">
        <w:rPr>
          <w:rFonts w:eastAsia="Times New Roman" w:cs="Times New Roman"/>
          <w:color w:val="495057"/>
          <w:szCs w:val="24"/>
          <w:lang w:eastAsia="nl-NL"/>
        </w:rPr>
        <w:t>Bloemen die je gebruikt, snijd je op de juiste lengte.</w:t>
      </w:r>
      <w:r w:rsidRPr="004327B4">
        <w:rPr>
          <w:rFonts w:eastAsia="Times New Roman" w:cs="Times New Roman"/>
          <w:color w:val="495057"/>
          <w:szCs w:val="24"/>
          <w:lang w:eastAsia="nl-NL"/>
        </w:rPr>
        <w:br/>
        <w:t>Door de steel een stukje af te snijden, krijg je een schone, verse wond die gemakkelijk en beter water opneemt. Door de steel schuin af te snijden kun je de steel ook makkelijker in het steekschuim steken.</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b/>
          <w:bCs/>
          <w:color w:val="495057"/>
          <w:szCs w:val="24"/>
          <w:lang w:eastAsia="nl-NL"/>
        </w:rPr>
        <w:lastRenderedPageBreak/>
        <w:t>Hulpmaterialen</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Hulpmaterialen zijn materialen die je gebruikt en verwerkt in het bloemstuk zoals:</w:t>
      </w:r>
      <w:r w:rsidRPr="004327B4">
        <w:rPr>
          <w:rFonts w:eastAsia="Times New Roman" w:cs="Times New Roman"/>
          <w:color w:val="495057"/>
          <w:szCs w:val="24"/>
          <w:lang w:eastAsia="nl-NL"/>
        </w:rPr>
        <w:br/>
        <w:t>Steekschuim, bloemendraad, prikker, cling, watervast tape.</w:t>
      </w:r>
    </w:p>
    <w:p w:rsidR="004327B4" w:rsidRPr="004327B4" w:rsidRDefault="004327B4" w:rsidP="004327B4">
      <w:pPr>
        <w:shd w:val="clear" w:color="auto" w:fill="FFFFFF"/>
        <w:spacing w:after="199" w:line="315" w:lineRule="atLeast"/>
        <w:rPr>
          <w:rFonts w:eastAsia="Times New Roman" w:cs="Times New Roman"/>
          <w:b/>
          <w:bCs/>
          <w:color w:val="495057"/>
          <w:szCs w:val="24"/>
          <w:lang w:eastAsia="nl-NL"/>
        </w:rPr>
      </w:pPr>
      <w:r w:rsidRPr="004327B4">
        <w:rPr>
          <w:rFonts w:eastAsia="Times New Roman" w:cs="Times New Roman"/>
          <w:b/>
          <w:bCs/>
          <w:noProof/>
          <w:color w:val="495057"/>
          <w:szCs w:val="24"/>
          <w:lang w:eastAsia="nl-NL"/>
        </w:rPr>
        <w:drawing>
          <wp:anchor distT="0" distB="0" distL="114300" distR="114300" simplePos="0" relativeHeight="251659264" behindDoc="1" locked="0" layoutInCell="1" allowOverlap="1">
            <wp:simplePos x="0" y="0"/>
            <wp:positionH relativeFrom="column">
              <wp:posOffset>4032250</wp:posOffset>
            </wp:positionH>
            <wp:positionV relativeFrom="paragraph">
              <wp:posOffset>144145</wp:posOffset>
            </wp:positionV>
            <wp:extent cx="1700530" cy="1257300"/>
            <wp:effectExtent l="0" t="0" r="0" b="0"/>
            <wp:wrapTight wrapText="bothSides">
              <wp:wrapPolygon edited="0">
                <wp:start x="0" y="0"/>
                <wp:lineTo x="0" y="21273"/>
                <wp:lineTo x="21294" y="21273"/>
                <wp:lineTo x="21294" y="0"/>
                <wp:lineTo x="0" y="0"/>
              </wp:wrapPolygon>
            </wp:wrapTight>
            <wp:docPr id="51" name="Afbeelding 51" descr="steekschu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eekschu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053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7B4">
        <w:rPr>
          <w:rFonts w:eastAsia="Times New Roman" w:cs="Times New Roman"/>
          <w:b/>
          <w:bCs/>
          <w:color w:val="495057"/>
          <w:szCs w:val="24"/>
          <w:lang w:eastAsia="nl-NL"/>
        </w:rPr>
        <w:t>Steekschuim </w:t>
      </w:r>
      <w:r w:rsidRPr="004327B4">
        <w:rPr>
          <w:rFonts w:eastAsia="Times New Roman" w:cs="Times New Roman"/>
          <w:color w:val="495057"/>
          <w:szCs w:val="24"/>
          <w:lang w:eastAsia="nl-NL"/>
        </w:rPr>
        <w:br/>
      </w:r>
      <w:proofErr w:type="spellStart"/>
      <w:r w:rsidRPr="004327B4">
        <w:rPr>
          <w:rFonts w:eastAsia="Times New Roman" w:cs="Times New Roman"/>
          <w:color w:val="495057"/>
          <w:szCs w:val="24"/>
          <w:lang w:eastAsia="nl-NL"/>
        </w:rPr>
        <w:t>Steekschuim</w:t>
      </w:r>
      <w:proofErr w:type="spellEnd"/>
      <w:r w:rsidRPr="004327B4">
        <w:rPr>
          <w:rFonts w:eastAsia="Times New Roman" w:cs="Times New Roman"/>
          <w:color w:val="495057"/>
          <w:szCs w:val="24"/>
          <w:lang w:eastAsia="nl-NL"/>
        </w:rPr>
        <w:t xml:space="preserve"> heeft meestal een groene kleur. Het wordt gebruikt om bloemen in te steken. Groenkleurige steekschuim </w:t>
      </w:r>
      <w:r w:rsidRPr="004327B4">
        <w:rPr>
          <w:rFonts w:eastAsia="Times New Roman" w:cs="Times New Roman"/>
          <w:b/>
          <w:bCs/>
          <w:color w:val="495057"/>
          <w:szCs w:val="24"/>
          <w:lang w:eastAsia="nl-NL"/>
        </w:rPr>
        <w:t>neemt snel water op</w:t>
      </w:r>
      <w:r w:rsidRPr="004327B4">
        <w:rPr>
          <w:rFonts w:eastAsia="Times New Roman" w:cs="Times New Roman"/>
          <w:color w:val="495057"/>
          <w:szCs w:val="24"/>
          <w:lang w:eastAsia="nl-NL"/>
        </w:rPr>
        <w:t>. Het houdt </w:t>
      </w:r>
      <w:r w:rsidRPr="004327B4">
        <w:rPr>
          <w:rFonts w:eastAsia="Times New Roman" w:cs="Times New Roman"/>
          <w:b/>
          <w:bCs/>
          <w:color w:val="495057"/>
          <w:szCs w:val="24"/>
          <w:lang w:eastAsia="nl-NL"/>
        </w:rPr>
        <w:t>het water vast</w:t>
      </w:r>
      <w:r w:rsidRPr="004327B4">
        <w:rPr>
          <w:rFonts w:eastAsia="Times New Roman" w:cs="Times New Roman"/>
          <w:color w:val="495057"/>
          <w:szCs w:val="24"/>
          <w:lang w:eastAsia="nl-NL"/>
        </w:rPr>
        <w:t> en geeft het </w:t>
      </w:r>
      <w:r w:rsidRPr="004327B4">
        <w:rPr>
          <w:rFonts w:eastAsia="Times New Roman" w:cs="Times New Roman"/>
          <w:b/>
          <w:bCs/>
          <w:color w:val="495057"/>
          <w:szCs w:val="24"/>
          <w:lang w:eastAsia="nl-NL"/>
        </w:rPr>
        <w:t>langzaam af</w:t>
      </w:r>
      <w:r w:rsidRPr="004327B4">
        <w:rPr>
          <w:rFonts w:eastAsia="Times New Roman" w:cs="Times New Roman"/>
          <w:color w:val="495057"/>
          <w:szCs w:val="24"/>
          <w:lang w:eastAsia="nl-NL"/>
        </w:rPr>
        <w:t> aan de bloemen. Het steekschuim is zo stevig dat ingestoken bloemen en bladeren er goed in blijven staan. Je mag steekschuim niet onder water duwen. Dan wordt de binnenkant van het steekschuim niet nat.</w:t>
      </w:r>
    </w:p>
    <w:p w:rsidR="004327B4" w:rsidRDefault="004327B4" w:rsidP="004327B4">
      <w:pPr>
        <w:shd w:val="clear" w:color="auto" w:fill="FFFFFF"/>
        <w:spacing w:after="199" w:line="315" w:lineRule="atLeast"/>
        <w:rPr>
          <w:rFonts w:eastAsia="Times New Roman" w:cs="Times New Roman"/>
          <w:b/>
          <w:bCs/>
          <w:color w:val="495057"/>
          <w:szCs w:val="24"/>
          <w:lang w:eastAsia="nl-NL"/>
        </w:rPr>
      </w:pP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b/>
          <w:bCs/>
          <w:noProof/>
          <w:color w:val="495057"/>
          <w:szCs w:val="24"/>
          <w:lang w:eastAsia="nl-NL"/>
        </w:rPr>
        <w:drawing>
          <wp:anchor distT="0" distB="0" distL="114300" distR="114300" simplePos="0" relativeHeight="251661312" behindDoc="1" locked="0" layoutInCell="1" allowOverlap="1">
            <wp:simplePos x="0" y="0"/>
            <wp:positionH relativeFrom="column">
              <wp:posOffset>4142105</wp:posOffset>
            </wp:positionH>
            <wp:positionV relativeFrom="paragraph">
              <wp:posOffset>101600</wp:posOffset>
            </wp:positionV>
            <wp:extent cx="1498600" cy="1498600"/>
            <wp:effectExtent l="0" t="0" r="6350" b="6350"/>
            <wp:wrapTight wrapText="bothSides">
              <wp:wrapPolygon edited="0">
                <wp:start x="0" y="0"/>
                <wp:lineTo x="0" y="21417"/>
                <wp:lineTo x="21417" y="21417"/>
                <wp:lineTo x="21417" y="0"/>
                <wp:lineTo x="0" y="0"/>
              </wp:wrapPolygon>
            </wp:wrapTight>
            <wp:docPr id="52" name="Afbeelding 52" descr="steekshuimpri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eekshuimprik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7B4">
        <w:rPr>
          <w:rFonts w:eastAsia="Times New Roman" w:cs="Times New Roman"/>
          <w:b/>
          <w:bCs/>
          <w:color w:val="495057"/>
          <w:szCs w:val="24"/>
          <w:lang w:eastAsia="nl-NL"/>
        </w:rPr>
        <w:t>Steekschuimprikker</w:t>
      </w:r>
      <w:r w:rsidRPr="004327B4">
        <w:rPr>
          <w:rFonts w:eastAsia="Times New Roman" w:cs="Times New Roman"/>
          <w:color w:val="495057"/>
          <w:szCs w:val="24"/>
          <w:lang w:eastAsia="nl-NL"/>
        </w:rPr>
        <w:br/>
        <w:t>Een steekschuimprikker gebruik je om steekschuim vast te zetten op een schaal of een bord. Het steekschuim kan dan niet meer verschuiven.</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 </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 </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b/>
          <w:bCs/>
          <w:noProof/>
          <w:color w:val="495057"/>
          <w:szCs w:val="24"/>
          <w:lang w:eastAsia="nl-NL"/>
        </w:rPr>
        <w:drawing>
          <wp:anchor distT="0" distB="0" distL="114300" distR="114300" simplePos="0" relativeHeight="251660288" behindDoc="1" locked="0" layoutInCell="1" allowOverlap="1">
            <wp:simplePos x="0" y="0"/>
            <wp:positionH relativeFrom="column">
              <wp:posOffset>4211955</wp:posOffset>
            </wp:positionH>
            <wp:positionV relativeFrom="paragraph">
              <wp:posOffset>0</wp:posOffset>
            </wp:positionV>
            <wp:extent cx="1465200" cy="1220400"/>
            <wp:effectExtent l="0" t="0" r="1905" b="0"/>
            <wp:wrapTight wrapText="bothSides">
              <wp:wrapPolygon edited="0">
                <wp:start x="0" y="0"/>
                <wp:lineTo x="0" y="21251"/>
                <wp:lineTo x="21347" y="21251"/>
                <wp:lineTo x="21347" y="0"/>
                <wp:lineTo x="0" y="0"/>
              </wp:wrapPolygon>
            </wp:wrapTight>
            <wp:docPr id="53" name="Afbeelding 53" descr="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2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7B4">
        <w:rPr>
          <w:rFonts w:eastAsia="Times New Roman" w:cs="Times New Roman"/>
          <w:b/>
          <w:bCs/>
          <w:color w:val="495057"/>
          <w:szCs w:val="24"/>
          <w:lang w:eastAsia="nl-NL"/>
        </w:rPr>
        <w:t>Cling</w:t>
      </w:r>
      <w:r w:rsidRPr="004327B4">
        <w:rPr>
          <w:rFonts w:eastAsia="Times New Roman" w:cs="Times New Roman"/>
          <w:color w:val="495057"/>
          <w:szCs w:val="24"/>
          <w:lang w:eastAsia="nl-NL"/>
        </w:rPr>
        <w:br/>
        <w:t>Om een steekschuimprikker vast te zetten gebruik je kleefstof. Kleefstof noem je ook wel “cling”. Cling kun je met wasbenzine of terpentine verwijderen van de ondergrond.</w:t>
      </w:r>
    </w:p>
    <w:p w:rsidR="004327B4" w:rsidRPr="004327B4" w:rsidRDefault="004327B4" w:rsidP="004327B4">
      <w:pPr>
        <w:shd w:val="clear" w:color="auto" w:fill="FFFFFF"/>
        <w:spacing w:after="199" w:line="315" w:lineRule="atLeast"/>
        <w:rPr>
          <w:rFonts w:eastAsia="Times New Roman" w:cs="Times New Roman"/>
          <w:color w:val="495057"/>
          <w:szCs w:val="24"/>
          <w:lang w:eastAsia="nl-NL"/>
        </w:rPr>
      </w:pPr>
      <w:r w:rsidRPr="004327B4">
        <w:rPr>
          <w:rFonts w:eastAsia="Times New Roman" w:cs="Times New Roman"/>
          <w:color w:val="495057"/>
          <w:szCs w:val="24"/>
          <w:lang w:eastAsia="nl-NL"/>
        </w:rPr>
        <w:t> </w:t>
      </w:r>
    </w:p>
    <w:p w:rsidR="004327B4" w:rsidRPr="004327B4" w:rsidRDefault="004327B4" w:rsidP="004327B4">
      <w:pPr>
        <w:shd w:val="clear" w:color="auto" w:fill="FFFFFF"/>
        <w:spacing w:after="199" w:line="315" w:lineRule="atLeast"/>
        <w:rPr>
          <w:rFonts w:eastAsia="Times New Roman" w:cs="Times New Roman"/>
          <w:color w:val="495057"/>
          <w:sz w:val="21"/>
          <w:szCs w:val="21"/>
          <w:lang w:eastAsia="nl-NL"/>
        </w:rPr>
      </w:pPr>
      <w:r w:rsidRPr="004327B4">
        <w:rPr>
          <w:rFonts w:eastAsia="Times New Roman" w:cs="Times New Roman"/>
          <w:b/>
          <w:bCs/>
          <w:noProof/>
          <w:color w:val="495057"/>
          <w:sz w:val="21"/>
          <w:szCs w:val="21"/>
          <w:lang w:eastAsia="nl-NL"/>
        </w:rPr>
        <w:drawing>
          <wp:anchor distT="0" distB="0" distL="114300" distR="114300" simplePos="0" relativeHeight="251662336" behindDoc="1" locked="0" layoutInCell="1" allowOverlap="1">
            <wp:simplePos x="0" y="0"/>
            <wp:positionH relativeFrom="column">
              <wp:posOffset>4199255</wp:posOffset>
            </wp:positionH>
            <wp:positionV relativeFrom="paragraph">
              <wp:posOffset>320675</wp:posOffset>
            </wp:positionV>
            <wp:extent cx="1389600" cy="1389600"/>
            <wp:effectExtent l="0" t="0" r="1270" b="1270"/>
            <wp:wrapTight wrapText="bothSides">
              <wp:wrapPolygon edited="0">
                <wp:start x="0" y="0"/>
                <wp:lineTo x="0" y="21324"/>
                <wp:lineTo x="21324" y="21324"/>
                <wp:lineTo x="21324" y="0"/>
                <wp:lineTo x="0" y="0"/>
              </wp:wrapPolygon>
            </wp:wrapTight>
            <wp:docPr id="54" name="Afbeelding 54" descr="watervast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atervast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7B4">
        <w:rPr>
          <w:rFonts w:eastAsia="Times New Roman" w:cs="Times New Roman"/>
          <w:color w:val="495057"/>
          <w:sz w:val="21"/>
          <w:szCs w:val="21"/>
          <w:lang w:eastAsia="nl-NL"/>
        </w:rPr>
        <w:t> </w:t>
      </w:r>
    </w:p>
    <w:p w:rsidR="004327B4" w:rsidRPr="004327B4" w:rsidRDefault="004327B4" w:rsidP="004327B4">
      <w:pPr>
        <w:shd w:val="clear" w:color="auto" w:fill="FFFFFF"/>
        <w:spacing w:after="199" w:line="315" w:lineRule="atLeast"/>
        <w:rPr>
          <w:rFonts w:eastAsia="Times New Roman" w:cs="Times New Roman"/>
          <w:color w:val="495057"/>
          <w:sz w:val="21"/>
          <w:szCs w:val="21"/>
          <w:lang w:eastAsia="nl-NL"/>
        </w:rPr>
      </w:pPr>
      <w:r w:rsidRPr="004327B4">
        <w:rPr>
          <w:rFonts w:eastAsia="Times New Roman" w:cs="Times New Roman"/>
          <w:b/>
          <w:bCs/>
          <w:color w:val="495057"/>
          <w:sz w:val="21"/>
          <w:szCs w:val="21"/>
          <w:lang w:eastAsia="nl-NL"/>
        </w:rPr>
        <w:t>Watervast tape </w:t>
      </w:r>
      <w:r w:rsidRPr="004327B4">
        <w:rPr>
          <w:rFonts w:eastAsia="Times New Roman" w:cs="Times New Roman"/>
          <w:color w:val="495057"/>
          <w:sz w:val="21"/>
          <w:szCs w:val="21"/>
          <w:lang w:eastAsia="nl-NL"/>
        </w:rPr>
        <w:br/>
        <w:t>Met watervast tape kun je ook een prikker vastplakken. De schaal beschadigt niet en de prikker zit stevig vast. Het tape blijft plakken, ook als het nat wordt. Je moet het wel op een droge en schone ondergrond vastplakken.</w:t>
      </w:r>
    </w:p>
    <w:p w:rsidR="00BF2FCA" w:rsidRDefault="00BF2FCA"/>
    <w:sectPr w:rsidR="00BF2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B4"/>
    <w:rsid w:val="004327B4"/>
    <w:rsid w:val="0047232B"/>
    <w:rsid w:val="004F0A5C"/>
    <w:rsid w:val="006D29A0"/>
    <w:rsid w:val="00BF2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011C"/>
  <w15:chartTrackingRefBased/>
  <w15:docId w15:val="{C73A57D8-F580-4A7F-8198-DBA13181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32B"/>
    <w:rPr>
      <w:rFonts w:ascii="Verdana" w:hAnsi="Verdana"/>
      <w:sz w:val="24"/>
    </w:rPr>
  </w:style>
  <w:style w:type="paragraph" w:styleId="Kop3">
    <w:name w:val="heading 3"/>
    <w:basedOn w:val="Standaard"/>
    <w:next w:val="Standaard"/>
    <w:link w:val="Kop3Char"/>
    <w:autoRedefine/>
    <w:qFormat/>
    <w:rsid w:val="004F0A5C"/>
    <w:pPr>
      <w:keepNext/>
      <w:spacing w:before="240" w:after="60" w:line="240" w:lineRule="auto"/>
      <w:outlineLvl w:val="2"/>
    </w:pPr>
    <w:rPr>
      <w:rFonts w:eastAsia="Times New Roman" w:cs="Arial"/>
      <w:b/>
      <w:bCs/>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4F0A5C"/>
    <w:rPr>
      <w:rFonts w:ascii="Verdana" w:eastAsia="Times New Roman" w:hAnsi="Verdana" w:cs="Arial"/>
      <w:b/>
      <w:bCs/>
      <w:sz w:val="24"/>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 Buitenen-Karssen</dc:creator>
  <cp:keywords/>
  <dc:description/>
  <cp:lastModifiedBy>Tineke van Buitenen-Karssen</cp:lastModifiedBy>
  <cp:revision>2</cp:revision>
  <dcterms:created xsi:type="dcterms:W3CDTF">2018-07-16T11:01:00Z</dcterms:created>
  <dcterms:modified xsi:type="dcterms:W3CDTF">2018-07-16T11:01:00Z</dcterms:modified>
</cp:coreProperties>
</file>